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88CB" w14:textId="7F903AE8" w:rsidR="0044494D" w:rsidRPr="00B7362C" w:rsidRDefault="0044494D" w:rsidP="00214F82">
      <w:pPr>
        <w:pStyle w:val="10"/>
        <w:spacing w:before="120"/>
        <w:rPr>
          <w:rFonts w:ascii="Sakkal Majalla" w:hAnsi="Sakkal Majalla" w:cs="Sakkal Majalla"/>
          <w:b/>
          <w:bCs/>
          <w:color w:val="002060"/>
          <w:sz w:val="36"/>
          <w:szCs w:val="36"/>
          <w:rtl/>
        </w:rPr>
      </w:pPr>
      <w:bookmarkStart w:id="0" w:name="_Toc414530911"/>
      <w:bookmarkStart w:id="1" w:name="_Toc32018646"/>
      <w:bookmarkStart w:id="2" w:name="_Toc158635729"/>
      <w:r w:rsidRPr="00B7362C">
        <w:rPr>
          <w:rFonts w:ascii="Sakkal Majalla" w:hAnsi="Sakkal Majalla" w:cs="Sakkal Majalla"/>
          <w:b/>
          <w:bCs/>
          <w:color w:val="002060"/>
          <w:sz w:val="36"/>
          <w:szCs w:val="36"/>
          <w:rtl/>
        </w:rPr>
        <w:t>سياسة الإبلاغ عن المخالفات وحماية مقدمي البلاغات</w:t>
      </w:r>
      <w:bookmarkEnd w:id="1"/>
      <w:bookmarkEnd w:id="2"/>
    </w:p>
    <w:p w14:paraId="1B907829" w14:textId="001D33D0"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الهدف من السياسة</w:t>
      </w:r>
    </w:p>
    <w:p w14:paraId="105E879A" w14:textId="45C1260C" w:rsidR="0044494D" w:rsidRPr="00472477" w:rsidRDefault="0044494D" w:rsidP="005E0684">
      <w:pPr>
        <w:spacing w:after="0"/>
        <w:ind w:left="1134"/>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توجب سياس</w:t>
      </w:r>
      <w:r w:rsidR="005E0684">
        <w:rPr>
          <w:rFonts w:ascii="Sakkal Majalla" w:eastAsia="Times New Roman" w:hAnsi="Sakkal Majalla" w:cs="Sakkal Majalla"/>
          <w:sz w:val="28"/>
          <w:szCs w:val="28"/>
          <w:rtl/>
          <w:lang w:bidi="ar-EG"/>
        </w:rPr>
        <w:t>ة وإجراءات الإبلاغ عن المخالفات</w:t>
      </w:r>
      <w:r w:rsidRPr="00472477">
        <w:rPr>
          <w:rFonts w:ascii="Sakkal Majalla" w:eastAsia="Times New Roman" w:hAnsi="Sakkal Majalla" w:cs="Sakkal Majalla"/>
          <w:sz w:val="28"/>
          <w:szCs w:val="28"/>
          <w:rtl/>
          <w:lang w:bidi="ar-EG"/>
        </w:rPr>
        <w:t xml:space="preserve"> على أعضاء مجلس الإدارة و</w:t>
      </w:r>
      <w:r w:rsidR="00BB3E47">
        <w:rPr>
          <w:rFonts w:ascii="Sakkal Majalla" w:eastAsia="Times New Roman" w:hAnsi="Sakkal Majalla" w:cs="Sakkal Majalla"/>
          <w:sz w:val="28"/>
          <w:szCs w:val="28"/>
          <w:rtl/>
          <w:lang w:bidi="ar-EG"/>
        </w:rPr>
        <w:t>الأمين العام</w:t>
      </w:r>
      <w:r w:rsidRPr="00472477">
        <w:rPr>
          <w:rFonts w:ascii="Sakkal Majalla" w:eastAsia="Times New Roman" w:hAnsi="Sakkal Majalla" w:cs="Sakkal Majalla"/>
          <w:sz w:val="28"/>
          <w:szCs w:val="28"/>
          <w:rtl/>
          <w:lang w:bidi="ar-EG"/>
        </w:rPr>
        <w:t xml:space="preserve"> وموظفي ومتطوعي الجمعية الالتزام بمعايير عالية من الأخلاق الشخصية أثناء العمل وممارسة واجباتهم ومسؤولياتهم. وتضمن هذه السياسة أن يتم الإبلاغ في وقت مبكر عن أي مخالفة أو خطر جديا وسوء تصرف محتمل قد تتعرض لها الجمعية أو أصحاب المصلحة أو المستفيدين ومعالجة ذلك بشكل مناسب. كما يجب على كافة من يعمل لصالح الجمعية مراعاة قواعد الصدق والنزاهة أثناء أداء مسؤولياتهم والالتزام بكافة القوانين واللوائح المعمول بها. تهدف هذه السياسة إلى تشجيع كل من يعمل</w:t>
      </w:r>
      <w:r w:rsidR="006208A3">
        <w:rPr>
          <w:rFonts w:ascii="Sakkal Majalla" w:eastAsia="Times New Roman" w:hAnsi="Sakkal Majalla" w:cs="Sakkal Majalla"/>
          <w:sz w:val="28"/>
          <w:szCs w:val="28"/>
          <w:rtl/>
          <w:lang w:bidi="ar-EG"/>
        </w:rPr>
        <w:t xml:space="preserve"> لصالح الجمعية للإبلاغ عن أي</w:t>
      </w:r>
      <w:r w:rsidRPr="00472477">
        <w:rPr>
          <w:rFonts w:ascii="Sakkal Majalla" w:eastAsia="Times New Roman" w:hAnsi="Sakkal Majalla" w:cs="Sakkal Majalla"/>
          <w:sz w:val="28"/>
          <w:szCs w:val="28"/>
          <w:rtl/>
          <w:lang w:bidi="ar-EG"/>
        </w:rPr>
        <w:t xml:space="preserve"> مخاطر أو مخالفات وطمأنتهم الى أن القيام بهذا الأمر آمن ومقبول ولا ينطوي على أي مسؤولية</w:t>
      </w:r>
      <w:r w:rsidRPr="00472477">
        <w:rPr>
          <w:rFonts w:ascii="Sakkal Majalla" w:eastAsia="Times New Roman" w:hAnsi="Sakkal Majalla" w:cs="Sakkal Majalla"/>
          <w:sz w:val="28"/>
          <w:szCs w:val="28"/>
          <w:lang w:bidi="ar-EG"/>
        </w:rPr>
        <w:t>.</w:t>
      </w:r>
    </w:p>
    <w:p w14:paraId="0085C451" w14:textId="3C52F28D" w:rsidR="0044494D" w:rsidRPr="0028284F" w:rsidRDefault="0044494D"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28284F">
        <w:rPr>
          <w:rFonts w:ascii="Sakkal Majalla" w:hAnsi="Sakkal Majalla" w:cs="Sakkal Majalla"/>
          <w:color w:val="0070C0"/>
          <w:sz w:val="28"/>
          <w:szCs w:val="28"/>
          <w:rtl/>
        </w:rPr>
        <w:t>النطاق</w:t>
      </w:r>
    </w:p>
    <w:p w14:paraId="26C911A6" w14:textId="50F0FBD3" w:rsidR="0044494D" w:rsidRPr="00472477" w:rsidRDefault="0044494D" w:rsidP="00472477">
      <w:pPr>
        <w:spacing w:after="0"/>
        <w:ind w:left="1134"/>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 xml:space="preserve">تطبق هذه السياسة على جميع من يعمل لصالح الجمعية سواء كانوا أعضاء مجلس إدارة أو </w:t>
      </w:r>
      <w:r w:rsidR="00B43C2C">
        <w:rPr>
          <w:rFonts w:ascii="Sakkal Majalla" w:eastAsia="Times New Roman" w:hAnsi="Sakkal Majalla" w:cs="Sakkal Majalla" w:hint="cs"/>
          <w:sz w:val="28"/>
          <w:szCs w:val="28"/>
          <w:rtl/>
          <w:lang w:bidi="ar-EG"/>
        </w:rPr>
        <w:t>أمين عام</w:t>
      </w:r>
      <w:r w:rsidRPr="00472477">
        <w:rPr>
          <w:rFonts w:ascii="Sakkal Majalla" w:eastAsia="Times New Roman" w:hAnsi="Sakkal Majalla" w:cs="Sakkal Majalla"/>
          <w:sz w:val="28"/>
          <w:szCs w:val="28"/>
          <w:rtl/>
          <w:lang w:bidi="ar-EG"/>
        </w:rPr>
        <w:t xml:space="preserve"> أو موظفين أو متطوعين أو مستشارين بصرف النظر عن مناصبهم في الجمعية، وبدون أي استثناء. ويمكن أيضا لأي من أصحاب المصلحة من مستفيدين ومانحين ومتبرعين وغيرهم الإبلاغ عن أية مخاطر أو مخالفات.</w:t>
      </w:r>
    </w:p>
    <w:p w14:paraId="23915883" w14:textId="552FDC85" w:rsidR="0044494D" w:rsidRPr="0028284F" w:rsidRDefault="0044494D" w:rsidP="00DF751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28284F">
        <w:rPr>
          <w:rFonts w:ascii="Sakkal Majalla" w:hAnsi="Sakkal Majalla" w:cs="Sakkal Majalla"/>
          <w:color w:val="0070C0"/>
          <w:sz w:val="28"/>
          <w:szCs w:val="28"/>
          <w:rtl/>
        </w:rPr>
        <w:t>المخالفات</w:t>
      </w:r>
    </w:p>
    <w:p w14:paraId="19FD5BB7" w14:textId="77777777" w:rsidR="0044494D" w:rsidRPr="00472477" w:rsidRDefault="0044494D" w:rsidP="00472477">
      <w:pPr>
        <w:spacing w:after="0"/>
        <w:ind w:left="1134"/>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تشمل الممارسات الخاطئة أي مخالفات جنائية أو مالية أو الإخلال بأي التزامات قانونية أو تشريعية أو متطلبات تنظيمية داخلية أو تلك التي تشكل خطراً على الصحة أو السلامة أو البيئة. وتشمل المخالفات التي يتوجب الإبلاغ عنها على سبيل المثال لا الحصر، ما يلي</w:t>
      </w:r>
      <w:r w:rsidRPr="00472477">
        <w:rPr>
          <w:rFonts w:ascii="Sakkal Majalla" w:eastAsia="Times New Roman" w:hAnsi="Sakkal Majalla" w:cs="Sakkal Majalla"/>
          <w:sz w:val="28"/>
          <w:szCs w:val="28"/>
          <w:lang w:bidi="ar-EG"/>
        </w:rPr>
        <w:t>:</w:t>
      </w:r>
    </w:p>
    <w:p w14:paraId="27B44D91"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السلوك غير القانوني (بما في ذلك الرشوة والفساد) أو سوء التصرف</w:t>
      </w:r>
      <w:r w:rsidRPr="00472477">
        <w:rPr>
          <w:rFonts w:ascii="Sakkal Majalla" w:eastAsia="Times New Roman" w:hAnsi="Sakkal Majalla" w:cs="Sakkal Majalla"/>
          <w:sz w:val="28"/>
          <w:szCs w:val="28"/>
          <w:lang w:bidi="ar-EG"/>
        </w:rPr>
        <w:t>.</w:t>
      </w:r>
    </w:p>
    <w:p w14:paraId="4B1079D9"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سوء التصرف المالي (بما في ذلك ادعاء النفقات الكاذبة، إساءة استخدام الأشياء القيمة، عمليات غسيل الأموال أو دعم لجهات مشبوهة)</w:t>
      </w:r>
      <w:r w:rsidRPr="00472477">
        <w:rPr>
          <w:rFonts w:ascii="Sakkal Majalla" w:eastAsia="Times New Roman" w:hAnsi="Sakkal Majalla" w:cs="Sakkal Majalla"/>
          <w:sz w:val="28"/>
          <w:szCs w:val="28"/>
          <w:lang w:bidi="ar-EG"/>
        </w:rPr>
        <w:t>.</w:t>
      </w:r>
    </w:p>
    <w:p w14:paraId="521F4492"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عدم الإفصاح عن حالات تعارض المصالح (مثل استخدام شخص منصبه في الجمعية لتعزيز مصالحه الخاصة أو مصالح الآخرين فوق مصلحة الجمعية)</w:t>
      </w:r>
      <w:r w:rsidRPr="00472477">
        <w:rPr>
          <w:rFonts w:ascii="Sakkal Majalla" w:eastAsia="Times New Roman" w:hAnsi="Sakkal Majalla" w:cs="Sakkal Majalla"/>
          <w:sz w:val="28"/>
          <w:szCs w:val="28"/>
          <w:lang w:bidi="ar-EG"/>
        </w:rPr>
        <w:t>.</w:t>
      </w:r>
    </w:p>
    <w:p w14:paraId="14968941"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إمكانية الاحتيال (بما في ذلك إضاعة، إخفاء أو إتلاف الوثائق الرسمية)</w:t>
      </w:r>
      <w:r w:rsidRPr="00472477">
        <w:rPr>
          <w:rFonts w:ascii="Sakkal Majalla" w:eastAsia="Times New Roman" w:hAnsi="Sakkal Majalla" w:cs="Sakkal Majalla"/>
          <w:sz w:val="28"/>
          <w:szCs w:val="28"/>
          <w:lang w:bidi="ar-EG"/>
        </w:rPr>
        <w:t>.</w:t>
      </w:r>
    </w:p>
    <w:p w14:paraId="6E1C51E3"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الجرائم الجنائية المرتكبة، أو التي يتم ارتكابها، أو التي يحتمل ارتكابها أيا كان نوعها</w:t>
      </w:r>
      <w:r w:rsidRPr="00472477">
        <w:rPr>
          <w:rFonts w:ascii="Sakkal Majalla" w:eastAsia="Times New Roman" w:hAnsi="Sakkal Majalla" w:cs="Sakkal Majalla"/>
          <w:sz w:val="28"/>
          <w:szCs w:val="28"/>
          <w:lang w:bidi="ar-EG"/>
        </w:rPr>
        <w:t>.</w:t>
      </w:r>
    </w:p>
    <w:p w14:paraId="4F7E520C"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عدم الالتزام بالسياسات وأنظمة وقواعد الرقابة الداخلية أو تطبيقها بصورة غير صحيحة</w:t>
      </w:r>
      <w:r w:rsidRPr="00472477">
        <w:rPr>
          <w:rFonts w:ascii="Sakkal Majalla" w:eastAsia="Times New Roman" w:hAnsi="Sakkal Majalla" w:cs="Sakkal Majalla"/>
          <w:sz w:val="28"/>
          <w:szCs w:val="28"/>
          <w:lang w:bidi="ar-EG"/>
        </w:rPr>
        <w:t>.</w:t>
      </w:r>
    </w:p>
    <w:p w14:paraId="3C1E7572"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الحصول على منافع أو مكافآت غير مستحقة من جهة خارجية لمنح تلك الجهة معاملة تفضيلية غير مبررة</w:t>
      </w:r>
      <w:r w:rsidRPr="00472477">
        <w:rPr>
          <w:rFonts w:ascii="Sakkal Majalla" w:eastAsia="Times New Roman" w:hAnsi="Sakkal Majalla" w:cs="Sakkal Majalla"/>
          <w:sz w:val="28"/>
          <w:szCs w:val="28"/>
          <w:lang w:bidi="ar-EG"/>
        </w:rPr>
        <w:t>.</w:t>
      </w:r>
    </w:p>
    <w:p w14:paraId="778C5D25"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الإفصاح عن معلومات سرية بطريقة غير قانونية</w:t>
      </w:r>
      <w:r w:rsidRPr="00472477">
        <w:rPr>
          <w:rFonts w:ascii="Sakkal Majalla" w:eastAsia="Times New Roman" w:hAnsi="Sakkal Majalla" w:cs="Sakkal Majalla"/>
          <w:sz w:val="28"/>
          <w:szCs w:val="28"/>
          <w:lang w:bidi="ar-EG"/>
        </w:rPr>
        <w:t>.</w:t>
      </w:r>
    </w:p>
    <w:p w14:paraId="5EDE4043"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lastRenderedPageBreak/>
        <w:t>التلاعب بالبيانات المحاسبية</w:t>
      </w:r>
      <w:r w:rsidRPr="00472477">
        <w:rPr>
          <w:rFonts w:ascii="Sakkal Majalla" w:eastAsia="Times New Roman" w:hAnsi="Sakkal Majalla" w:cs="Sakkal Majalla"/>
          <w:sz w:val="28"/>
          <w:szCs w:val="28"/>
          <w:lang w:bidi="ar-EG"/>
        </w:rPr>
        <w:t>.</w:t>
      </w:r>
    </w:p>
    <w:p w14:paraId="0F5432DE"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تهديد صحة الموظفين وسلامتهم</w:t>
      </w:r>
      <w:r w:rsidRPr="00472477">
        <w:rPr>
          <w:rFonts w:ascii="Sakkal Majalla" w:eastAsia="Times New Roman" w:hAnsi="Sakkal Majalla" w:cs="Sakkal Majalla"/>
          <w:sz w:val="28"/>
          <w:szCs w:val="28"/>
          <w:lang w:bidi="ar-EG"/>
        </w:rPr>
        <w:t>.</w:t>
      </w:r>
    </w:p>
    <w:p w14:paraId="2C303109"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انتهاك قواعد السلوك المهني والسلوك غير الأخلاقي</w:t>
      </w:r>
      <w:r w:rsidRPr="00472477">
        <w:rPr>
          <w:rFonts w:ascii="Sakkal Majalla" w:eastAsia="Times New Roman" w:hAnsi="Sakkal Majalla" w:cs="Sakkal Majalla"/>
          <w:sz w:val="28"/>
          <w:szCs w:val="28"/>
          <w:lang w:bidi="ar-EG"/>
        </w:rPr>
        <w:t>.</w:t>
      </w:r>
    </w:p>
    <w:p w14:paraId="4FD5FD8F" w14:textId="77777777" w:rsidR="0044494D" w:rsidRPr="00472477"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سوء استخدام الصلاحيات أو السلطات القانونية</w:t>
      </w:r>
      <w:r w:rsidRPr="00472477">
        <w:rPr>
          <w:rFonts w:ascii="Sakkal Majalla" w:eastAsia="Times New Roman" w:hAnsi="Sakkal Majalla" w:cs="Sakkal Majalla"/>
          <w:sz w:val="28"/>
          <w:szCs w:val="28"/>
          <w:lang w:bidi="ar-EG"/>
        </w:rPr>
        <w:t>.</w:t>
      </w:r>
    </w:p>
    <w:p w14:paraId="7E793E92" w14:textId="2BDA02B2" w:rsidR="0044494D" w:rsidRPr="00B7362C" w:rsidRDefault="0044494D" w:rsidP="00C609EE">
      <w:pPr>
        <w:pStyle w:val="af0"/>
        <w:numPr>
          <w:ilvl w:val="0"/>
          <w:numId w:val="10"/>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مؤامرة الصمت والتستر فيما يتعلق بأي من المسائل المذكورة أعلاه</w:t>
      </w:r>
      <w:r w:rsidRPr="00472477">
        <w:rPr>
          <w:rFonts w:ascii="Sakkal Majalla" w:eastAsia="Times New Roman" w:hAnsi="Sakkal Majalla" w:cs="Sakkal Majalla"/>
          <w:sz w:val="28"/>
          <w:szCs w:val="28"/>
          <w:lang w:bidi="ar-EG"/>
        </w:rPr>
        <w:t>.</w:t>
      </w:r>
    </w:p>
    <w:p w14:paraId="0C627542" w14:textId="27F7D8B2"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الضمانات</w:t>
      </w:r>
    </w:p>
    <w:p w14:paraId="45FC4F78" w14:textId="1CC22E18" w:rsidR="00107396" w:rsidRDefault="0044494D" w:rsidP="00B7362C">
      <w:pPr>
        <w:spacing w:after="0"/>
        <w:ind w:left="1134"/>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 xml:space="preserve">تهدف هذه السياسة إلى إتاحة الفرصة لكل من يعمل لصالح الجمعية للإبلاغ </w:t>
      </w:r>
      <w:r w:rsidR="00107396">
        <w:rPr>
          <w:rFonts w:ascii="Sakkal Majalla" w:eastAsia="Times New Roman" w:hAnsi="Sakkal Majalla" w:cs="Sakkal Majalla"/>
          <w:sz w:val="28"/>
          <w:szCs w:val="28"/>
          <w:rtl/>
          <w:lang w:bidi="ar-EG"/>
        </w:rPr>
        <w:t>عن المخالفات وضمان عدم تعرضه ل</w:t>
      </w:r>
      <w:r w:rsidRPr="00472477">
        <w:rPr>
          <w:rFonts w:ascii="Sakkal Majalla" w:eastAsia="Times New Roman" w:hAnsi="Sakkal Majalla" w:cs="Sakkal Majalla"/>
          <w:sz w:val="28"/>
          <w:szCs w:val="28"/>
          <w:rtl/>
          <w:lang w:bidi="ar-EG"/>
        </w:rPr>
        <w:t xml:space="preserve">لانتقام أو الإيذاء نتيجة لذلك. وتضمن السياسة عدم تعرض مقدم البلاغ لخطر فقدان وظيفته أو منصبه أو مكانته الاجتماعية في الجمعية ولأي شكل من أشكال العقاب نتيجة قيامه بالإبلاغ عن أية مخالفة. شريطة أن يتم الإبلاغ عن المخالفة بحسن نية وأن تتوفر لدى مقدم البلاغ مع </w:t>
      </w:r>
      <w:r w:rsidR="001D7BC4">
        <w:rPr>
          <w:rFonts w:ascii="Sakkal Majalla" w:eastAsia="Times New Roman" w:hAnsi="Sakkal Majalla" w:cs="Sakkal Majalla" w:hint="cs"/>
          <w:sz w:val="28"/>
          <w:szCs w:val="28"/>
          <w:rtl/>
          <w:lang w:bidi="ar-EG"/>
        </w:rPr>
        <w:t>مع</w:t>
      </w:r>
      <w:r w:rsidRPr="00472477">
        <w:rPr>
          <w:rFonts w:ascii="Sakkal Majalla" w:eastAsia="Times New Roman" w:hAnsi="Sakkal Majalla" w:cs="Sakkal Majalla"/>
          <w:sz w:val="28"/>
          <w:szCs w:val="28"/>
          <w:rtl/>
          <w:lang w:bidi="ar-EG"/>
        </w:rPr>
        <w:t xml:space="preserve">طيات اشتباه صادقة ومعقولة، ولا يهم إذا اتضح بعد ذلك بأنه مخطئ. </w:t>
      </w:r>
    </w:p>
    <w:p w14:paraId="0001BC1D" w14:textId="7B818EB9" w:rsidR="0044494D" w:rsidRPr="00B7362C" w:rsidRDefault="0044494D" w:rsidP="00B7362C">
      <w:pPr>
        <w:spacing w:after="0"/>
        <w:ind w:left="1134"/>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من أجل حماية المصلحة الشخصية للمبلغ، فإن هذه السياسة تضمن عدم الكشف عن هوية مقدم البلاغ عند عدم رغبته في ذلك، مالم ينص القانون على خلاف ذلك. وسيتم بذلك لجهد ممكن ومناسب للمحافظة على كتمان وسرية هوية مقدم البلاغ عن أي مخالفة ولكن في حالات معينة، يتوجب للتعامل مع أي بلاغ أن يتم الكشف عن هوية مقدم البلاغ، ومنها على سبيل المثال ضرورة كشف الهوية أمام أي محكمة مختصة. كذلك يتوجب على مقدم البلاغ المحافظة على سرية البلاغ المقدم من قبله وعدم كشفه لأي موظف أو شخص آخر. ويتوجب عليه أيضا عدم إجراء أية تحقيقات بنفسه حول البلاغ. كما تضمن السياسة عدم إيذاء مقدم البلاغ بسبب الإبلا</w:t>
      </w:r>
      <w:r w:rsidR="00B7362C">
        <w:rPr>
          <w:rFonts w:ascii="Sakkal Majalla" w:eastAsia="Times New Roman" w:hAnsi="Sakkal Majalla" w:cs="Sakkal Majalla"/>
          <w:sz w:val="28"/>
          <w:szCs w:val="28"/>
          <w:rtl/>
          <w:lang w:bidi="ar-EG"/>
        </w:rPr>
        <w:t>غ عن المخالفات وفق هذه السياسة.</w:t>
      </w:r>
    </w:p>
    <w:p w14:paraId="0271DC53" w14:textId="26ED4EBD"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إجراءات الإبلاغ عن مخالفة</w:t>
      </w:r>
    </w:p>
    <w:p w14:paraId="651DFEC4" w14:textId="4B66BFE9" w:rsidR="0044494D" w:rsidRDefault="0044494D" w:rsidP="00472477">
      <w:pPr>
        <w:spacing w:after="0"/>
        <w:ind w:left="1134"/>
        <w:jc w:val="both"/>
        <w:rPr>
          <w:rFonts w:ascii="Sakkal Majalla" w:eastAsia="Times New Roman" w:hAnsi="Sakkal Majalla" w:cs="Sakkal Majalla"/>
          <w:sz w:val="28"/>
          <w:szCs w:val="28"/>
          <w:rtl/>
          <w:lang w:bidi="ar-EG"/>
        </w:rPr>
      </w:pPr>
      <w:r w:rsidRPr="00472477">
        <w:rPr>
          <w:rFonts w:ascii="Sakkal Majalla" w:eastAsia="Times New Roman" w:hAnsi="Sakkal Majalla" w:cs="Sakkal Majalla"/>
          <w:sz w:val="28"/>
          <w:szCs w:val="28"/>
          <w:rtl/>
          <w:lang w:bidi="ar-EG"/>
        </w:rPr>
        <w:t>يفضل الإبلاغ عن المخالفة بصورة مبكرة حتى يسهل اتخاذ الإجراء المناسب في حينه. على الرغم من أنه لا يطلب من مقدم البلاغ إثبات صحة البلاغ، إلا أنه يجب أن يكون قادراً على إثبات أنه قدم البلاغ بحسن نية. يتم تقديم البلاغ خطيا</w:t>
      </w:r>
      <w:r w:rsidR="00891499">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وفق النموذج الم</w:t>
      </w:r>
      <w:r w:rsidR="00891499">
        <w:rPr>
          <w:rFonts w:ascii="Sakkal Majalla" w:eastAsia="Times New Roman" w:hAnsi="Sakkal Majalla" w:cs="Sakkal Majalla" w:hint="cs"/>
          <w:sz w:val="28"/>
          <w:szCs w:val="28"/>
          <w:rtl/>
          <w:lang w:bidi="ar-EG"/>
        </w:rPr>
        <w:t>عتمد</w:t>
      </w:r>
      <w:r w:rsidRPr="00472477">
        <w:rPr>
          <w:rFonts w:ascii="Sakkal Majalla" w:eastAsia="Times New Roman" w:hAnsi="Sakkal Majalla" w:cs="Sakkal Majalla"/>
          <w:sz w:val="28"/>
          <w:szCs w:val="28"/>
          <w:rtl/>
          <w:lang w:bidi="ar-EG"/>
        </w:rPr>
        <w:t xml:space="preserve"> عن طريق البريد الإلكتروني</w:t>
      </w:r>
      <w:r w:rsidR="005E0684">
        <w:rPr>
          <w:rFonts w:ascii="Sakkal Majalla" w:eastAsia="Times New Roman" w:hAnsi="Sakkal Majalla" w:cs="Sakkal Majalla" w:hint="cs"/>
          <w:sz w:val="28"/>
          <w:szCs w:val="28"/>
          <w:rtl/>
          <w:lang w:bidi="ar-EG"/>
        </w:rPr>
        <w:t>.</w:t>
      </w:r>
    </w:p>
    <w:p w14:paraId="0DDC8A8D" w14:textId="3BD08673" w:rsidR="0044494D" w:rsidRPr="0028284F" w:rsidRDefault="005E0684" w:rsidP="006815A6">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color w:val="0070C0"/>
          <w:sz w:val="28"/>
          <w:szCs w:val="28"/>
          <w:rtl/>
        </w:rPr>
        <w:t>معالجة البلاغ</w:t>
      </w:r>
    </w:p>
    <w:p w14:paraId="60BC095B" w14:textId="77777777" w:rsidR="0044494D" w:rsidRPr="00472477" w:rsidRDefault="0044494D" w:rsidP="00472477">
      <w:pPr>
        <w:spacing w:after="0"/>
        <w:ind w:left="1134"/>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يعتمد الإجراء المتخذ بخصوص الإبلاغ عن أي مخالفة وفق هذه السياسة على طبيعة المخالفة ذاتها. إذ قد يتطلب ذلك إجراء مراجعة غير رسمية أو تدقيق داخليا وتحقيق رسمي. ويتم اتباع الخطوات التالية في معالجة أي بلاغ</w:t>
      </w:r>
      <w:r w:rsidRPr="00472477">
        <w:rPr>
          <w:rFonts w:ascii="Sakkal Majalla" w:eastAsia="Times New Roman" w:hAnsi="Sakkal Majalla" w:cs="Sakkal Majalla"/>
          <w:sz w:val="28"/>
          <w:szCs w:val="28"/>
          <w:lang w:bidi="ar-EG"/>
        </w:rPr>
        <w:t>:</w:t>
      </w:r>
    </w:p>
    <w:p w14:paraId="28BFC280" w14:textId="533B6026" w:rsidR="0044494D" w:rsidRPr="00472477" w:rsidRDefault="0044494D" w:rsidP="00C609EE">
      <w:pPr>
        <w:pStyle w:val="af0"/>
        <w:numPr>
          <w:ilvl w:val="0"/>
          <w:numId w:val="2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يقوم </w:t>
      </w:r>
      <w:r w:rsidR="00BB3E47">
        <w:rPr>
          <w:rFonts w:ascii="Sakkal Majalla" w:eastAsia="Times New Roman" w:hAnsi="Sakkal Majalla" w:cs="Sakkal Majalla"/>
          <w:sz w:val="28"/>
          <w:szCs w:val="28"/>
          <w:rtl/>
          <w:lang w:bidi="ar-EG"/>
        </w:rPr>
        <w:t>الأمين العام</w:t>
      </w:r>
      <w:r w:rsidRPr="00472477">
        <w:rPr>
          <w:rFonts w:ascii="Sakkal Majalla" w:eastAsia="Times New Roman" w:hAnsi="Sakkal Majalla" w:cs="Sakkal Majalla"/>
          <w:sz w:val="28"/>
          <w:szCs w:val="28"/>
          <w:rtl/>
          <w:lang w:bidi="ar-EG"/>
        </w:rPr>
        <w:t xml:space="preserve"> عند استلام البلاغات باطلاع رئيس مجلس الإدارة (إذا لم يكن البلاغ موجها</w:t>
      </w:r>
      <w:r w:rsidR="004F0EF7">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ضد الأخير</w:t>
      </w:r>
      <w:r w:rsidR="004F0EF7">
        <w:rPr>
          <w:rFonts w:ascii="Sakkal Majalla" w:eastAsia="Times New Roman" w:hAnsi="Sakkal Majalla" w:cs="Sakkal Majalla" w:hint="cs"/>
          <w:sz w:val="28"/>
          <w:szCs w:val="28"/>
          <w:rtl/>
          <w:lang w:bidi="ar-EG"/>
        </w:rPr>
        <w:t xml:space="preserve">) </w:t>
      </w:r>
      <w:r w:rsidRPr="00472477">
        <w:rPr>
          <w:rFonts w:ascii="Sakkal Majalla" w:eastAsia="Times New Roman" w:hAnsi="Sakkal Majalla" w:cs="Sakkal Majalla"/>
          <w:sz w:val="28"/>
          <w:szCs w:val="28"/>
          <w:rtl/>
          <w:lang w:bidi="ar-EG"/>
        </w:rPr>
        <w:t>على مضمون البلاغ خلال أسبوع من استلام البلاغ</w:t>
      </w:r>
      <w:r w:rsidRPr="00472477">
        <w:rPr>
          <w:rFonts w:ascii="Sakkal Majalla" w:eastAsia="Times New Roman" w:hAnsi="Sakkal Majalla" w:cs="Sakkal Majalla"/>
          <w:sz w:val="28"/>
          <w:szCs w:val="28"/>
          <w:lang w:bidi="ar-EG"/>
        </w:rPr>
        <w:t>.</w:t>
      </w:r>
    </w:p>
    <w:p w14:paraId="5F956531" w14:textId="77777777" w:rsidR="0044494D" w:rsidRPr="00472477" w:rsidRDefault="0044494D" w:rsidP="00C609EE">
      <w:pPr>
        <w:pStyle w:val="af0"/>
        <w:numPr>
          <w:ilvl w:val="0"/>
          <w:numId w:val="2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lastRenderedPageBreak/>
        <w:t>يتم إجراء مراجعة أولية لتحديد ما إذا كان يتوجب إجراء تحقيق والشكل الذي يجب أن يتخذه. ويمكن حل بعض البلاغات بدون الحاجة لإجراء تحقيق</w:t>
      </w:r>
      <w:r w:rsidRPr="00472477">
        <w:rPr>
          <w:rFonts w:ascii="Sakkal Majalla" w:eastAsia="Times New Roman" w:hAnsi="Sakkal Majalla" w:cs="Sakkal Majalla"/>
          <w:sz w:val="28"/>
          <w:szCs w:val="28"/>
          <w:lang w:bidi="ar-EG"/>
        </w:rPr>
        <w:t>.</w:t>
      </w:r>
    </w:p>
    <w:p w14:paraId="0157E797" w14:textId="787575C9" w:rsidR="0044494D" w:rsidRPr="00472477" w:rsidRDefault="0044494D" w:rsidP="00C609EE">
      <w:pPr>
        <w:pStyle w:val="af0"/>
        <w:numPr>
          <w:ilvl w:val="0"/>
          <w:numId w:val="2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يتم تزويد مقدم البلاغ خلال</w:t>
      </w:r>
      <w:r w:rsidR="00502D7E">
        <w:rPr>
          <w:rFonts w:ascii="Sakkal Majalla" w:eastAsia="Times New Roman" w:hAnsi="Sakkal Majalla" w:cs="Sakkal Majalla" w:hint="cs"/>
          <w:sz w:val="28"/>
          <w:szCs w:val="28"/>
          <w:rtl/>
          <w:lang w:bidi="ar-EG"/>
        </w:rPr>
        <w:t xml:space="preserve"> </w:t>
      </w:r>
      <w:r w:rsidR="007C01E2">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١٠</w:t>
      </w:r>
      <w:r w:rsidR="007C01E2">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أيام بإشعار استلام البلاغ ورقمها للتواصل</w:t>
      </w:r>
      <w:r w:rsidRPr="00472477">
        <w:rPr>
          <w:rFonts w:ascii="Sakkal Majalla" w:eastAsia="Times New Roman" w:hAnsi="Sakkal Majalla" w:cs="Sakkal Majalla"/>
          <w:sz w:val="28"/>
          <w:szCs w:val="28"/>
          <w:lang w:bidi="ar-EG"/>
        </w:rPr>
        <w:t>.</w:t>
      </w:r>
    </w:p>
    <w:p w14:paraId="245C36B7" w14:textId="46FA9D2B" w:rsidR="0044494D" w:rsidRPr="00472477" w:rsidRDefault="0044494D" w:rsidP="00C609EE">
      <w:pPr>
        <w:pStyle w:val="af0"/>
        <w:numPr>
          <w:ilvl w:val="0"/>
          <w:numId w:val="2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إذا تبين أن البلاغ غير مبرر، فلن يتم إجراء أي تحقيق إضافي. ويكون هذا القرار نهائيا</w:t>
      </w:r>
      <w:r w:rsidR="004F0EF7">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xml:space="preserve"> وغير قابل لإعادة النظر ما</w:t>
      </w:r>
      <w:r w:rsidR="004F0EF7">
        <w:rPr>
          <w:rFonts w:ascii="Sakkal Majalla" w:eastAsia="Times New Roman" w:hAnsi="Sakkal Majalla" w:cs="Sakkal Majalla" w:hint="cs"/>
          <w:sz w:val="28"/>
          <w:szCs w:val="28"/>
          <w:rtl/>
          <w:lang w:bidi="ar-EG"/>
        </w:rPr>
        <w:t xml:space="preserve"> </w:t>
      </w:r>
      <w:r w:rsidRPr="00472477">
        <w:rPr>
          <w:rFonts w:ascii="Sakkal Majalla" w:eastAsia="Times New Roman" w:hAnsi="Sakkal Majalla" w:cs="Sakkal Majalla"/>
          <w:sz w:val="28"/>
          <w:szCs w:val="28"/>
          <w:rtl/>
          <w:lang w:bidi="ar-EG"/>
        </w:rPr>
        <w:t>لم يتم تقديم إثباتات إضافية بخصوص البلاغ</w:t>
      </w:r>
      <w:r w:rsidRPr="00472477">
        <w:rPr>
          <w:rFonts w:ascii="Sakkal Majalla" w:eastAsia="Times New Roman" w:hAnsi="Sakkal Majalla" w:cs="Sakkal Majalla"/>
          <w:sz w:val="28"/>
          <w:szCs w:val="28"/>
          <w:lang w:bidi="ar-EG"/>
        </w:rPr>
        <w:t>.</w:t>
      </w:r>
    </w:p>
    <w:p w14:paraId="00ABE06E" w14:textId="77777777" w:rsidR="0044494D" w:rsidRPr="00472477" w:rsidRDefault="0044494D" w:rsidP="00C609EE">
      <w:pPr>
        <w:pStyle w:val="af0"/>
        <w:numPr>
          <w:ilvl w:val="0"/>
          <w:numId w:val="2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إذا تبين أن البلاغ يستند الى معطيات معقولة ومبررة، يتم إحالة البلاغ إلى رئيس مجلس الإدارة في خطاب سري للتحقيق في البلاغ وإصدار التوصية المناسبة</w:t>
      </w:r>
      <w:r w:rsidRPr="00472477">
        <w:rPr>
          <w:rFonts w:ascii="Sakkal Majalla" w:eastAsia="Times New Roman" w:hAnsi="Sakkal Majalla" w:cs="Sakkal Majalla"/>
          <w:sz w:val="28"/>
          <w:szCs w:val="28"/>
          <w:lang w:bidi="ar-EG"/>
        </w:rPr>
        <w:t>.</w:t>
      </w:r>
    </w:p>
    <w:p w14:paraId="5CCD81B0" w14:textId="73CDEB2D" w:rsidR="0044494D" w:rsidRPr="00472477" w:rsidRDefault="0044494D" w:rsidP="00C609EE">
      <w:pPr>
        <w:pStyle w:val="af0"/>
        <w:numPr>
          <w:ilvl w:val="0"/>
          <w:numId w:val="2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 xml:space="preserve">يجب على رئيس لجنة التحقيق الانتهاء من التحقيق في البلاغ وإصدار التوصية خلال </w:t>
      </w:r>
      <w:r w:rsidR="007C01E2">
        <w:rPr>
          <w:rFonts w:ascii="Sakkal Majalla" w:eastAsia="Times New Roman" w:hAnsi="Sakkal Majalla" w:cs="Sakkal Majalla" w:hint="cs"/>
          <w:sz w:val="28"/>
          <w:szCs w:val="28"/>
          <w:rtl/>
          <w:lang w:bidi="ar-EG"/>
        </w:rPr>
        <w:t>(10)</w:t>
      </w:r>
      <w:r w:rsidRPr="00472477">
        <w:rPr>
          <w:rFonts w:ascii="Sakkal Majalla" w:eastAsia="Times New Roman" w:hAnsi="Sakkal Majalla" w:cs="Sakkal Majalla"/>
          <w:sz w:val="28"/>
          <w:szCs w:val="28"/>
          <w:rtl/>
          <w:lang w:bidi="ar-EG"/>
        </w:rPr>
        <w:t xml:space="preserve"> أيام عمل من تاريخ إحالة البلاغ</w:t>
      </w:r>
      <w:r w:rsidRPr="00472477">
        <w:rPr>
          <w:rFonts w:ascii="Sakkal Majalla" w:eastAsia="Times New Roman" w:hAnsi="Sakkal Majalla" w:cs="Sakkal Majalla"/>
          <w:sz w:val="28"/>
          <w:szCs w:val="28"/>
          <w:lang w:bidi="ar-EG"/>
        </w:rPr>
        <w:t>.</w:t>
      </w:r>
    </w:p>
    <w:p w14:paraId="52F51517" w14:textId="009AEF46" w:rsidR="0044494D" w:rsidRPr="00472477" w:rsidRDefault="004F0EF7" w:rsidP="00C609EE">
      <w:pPr>
        <w:pStyle w:val="af0"/>
        <w:numPr>
          <w:ilvl w:val="0"/>
          <w:numId w:val="21"/>
        </w:numPr>
        <w:jc w:val="both"/>
        <w:rPr>
          <w:rFonts w:ascii="Sakkal Majalla" w:eastAsia="Times New Roman" w:hAnsi="Sakkal Majalla" w:cs="Sakkal Majalla"/>
          <w:sz w:val="28"/>
          <w:szCs w:val="28"/>
          <w:lang w:bidi="ar-EG"/>
        </w:rPr>
      </w:pPr>
      <w:r>
        <w:rPr>
          <w:rFonts w:ascii="Sakkal Majalla" w:eastAsia="Times New Roman" w:hAnsi="Sakkal Majalla" w:cs="Sakkal Majalla"/>
          <w:sz w:val="28"/>
          <w:szCs w:val="28"/>
          <w:rtl/>
          <w:lang w:bidi="ar-EG"/>
        </w:rPr>
        <w:t xml:space="preserve">يرفع </w:t>
      </w:r>
      <w:r w:rsidR="00BB3E47">
        <w:rPr>
          <w:rFonts w:ascii="Sakkal Majalla" w:eastAsia="Times New Roman" w:hAnsi="Sakkal Majalla" w:cs="Sakkal Majalla"/>
          <w:sz w:val="28"/>
          <w:szCs w:val="28"/>
          <w:rtl/>
          <w:lang w:bidi="ar-EG"/>
        </w:rPr>
        <w:t>الأمين العام</w:t>
      </w:r>
      <w:r>
        <w:rPr>
          <w:rFonts w:ascii="Sakkal Majalla" w:eastAsia="Times New Roman" w:hAnsi="Sakkal Majalla" w:cs="Sakkal Majalla"/>
          <w:sz w:val="28"/>
          <w:szCs w:val="28"/>
          <w:rtl/>
          <w:lang w:bidi="ar-EG"/>
        </w:rPr>
        <w:t xml:space="preserve"> توصياته</w:t>
      </w:r>
      <w:r w:rsidR="0044494D" w:rsidRPr="00472477">
        <w:rPr>
          <w:rFonts w:ascii="Sakkal Majalla" w:eastAsia="Times New Roman" w:hAnsi="Sakkal Majalla" w:cs="Sakkal Majalla"/>
          <w:sz w:val="28"/>
          <w:szCs w:val="28"/>
          <w:rtl/>
          <w:lang w:bidi="ar-EG"/>
        </w:rPr>
        <w:t xml:space="preserve"> الى رئيس المجلس للمصادقة والاعتماد</w:t>
      </w:r>
      <w:r w:rsidR="0044494D" w:rsidRPr="00472477">
        <w:rPr>
          <w:rFonts w:ascii="Sakkal Majalla" w:eastAsia="Times New Roman" w:hAnsi="Sakkal Majalla" w:cs="Sakkal Majalla"/>
          <w:sz w:val="28"/>
          <w:szCs w:val="28"/>
          <w:lang w:bidi="ar-EG"/>
        </w:rPr>
        <w:t>.</w:t>
      </w:r>
    </w:p>
    <w:p w14:paraId="1C1647BB" w14:textId="176C463A" w:rsidR="0044494D" w:rsidRPr="00472477" w:rsidRDefault="0044494D" w:rsidP="00C609EE">
      <w:pPr>
        <w:pStyle w:val="af0"/>
        <w:numPr>
          <w:ilvl w:val="0"/>
          <w:numId w:val="2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متى كان ذلك ممكنا</w:t>
      </w:r>
      <w:r w:rsidR="004F0EF7">
        <w:rPr>
          <w:rFonts w:ascii="Sakkal Majalla" w:eastAsia="Times New Roman" w:hAnsi="Sakkal Majalla" w:cs="Sakkal Majalla" w:hint="cs"/>
          <w:sz w:val="28"/>
          <w:szCs w:val="28"/>
          <w:rtl/>
          <w:lang w:bidi="ar-EG"/>
        </w:rPr>
        <w:t>ً</w:t>
      </w:r>
      <w:r w:rsidRPr="00472477">
        <w:rPr>
          <w:rFonts w:ascii="Sakkal Majalla" w:eastAsia="Times New Roman" w:hAnsi="Sakkal Majalla" w:cs="Sakkal Majalla"/>
          <w:sz w:val="28"/>
          <w:szCs w:val="28"/>
          <w:rtl/>
          <w:lang w:bidi="ar-EG"/>
        </w:rPr>
        <w:t>، تزويد مقدم البلاغ بمعطيات عن أي تحقيق يتم إجراؤه. ومع ذلك، لا يجوز إعلام مقدم البلاغ بأي إجراءات تأديبية أو غيرها مما قد يترتب عليها خلال الجمعية بالتزامات السرية تجاه شخص آخر</w:t>
      </w:r>
      <w:r w:rsidRPr="00472477">
        <w:rPr>
          <w:rFonts w:ascii="Sakkal Majalla" w:eastAsia="Times New Roman" w:hAnsi="Sakkal Majalla" w:cs="Sakkal Majalla"/>
          <w:sz w:val="28"/>
          <w:szCs w:val="28"/>
          <w:lang w:bidi="ar-EG"/>
        </w:rPr>
        <w:t>.</w:t>
      </w:r>
    </w:p>
    <w:p w14:paraId="1DCA9725" w14:textId="77777777" w:rsidR="0044494D" w:rsidRPr="00472477" w:rsidRDefault="0044494D" w:rsidP="00C609EE">
      <w:pPr>
        <w:pStyle w:val="af0"/>
        <w:numPr>
          <w:ilvl w:val="0"/>
          <w:numId w:val="21"/>
        </w:numPr>
        <w:jc w:val="both"/>
        <w:rPr>
          <w:rFonts w:ascii="Sakkal Majalla" w:eastAsia="Times New Roman" w:hAnsi="Sakkal Majalla" w:cs="Sakkal Majalla"/>
          <w:sz w:val="28"/>
          <w:szCs w:val="28"/>
          <w:lang w:bidi="ar-EG"/>
        </w:rPr>
      </w:pPr>
      <w:r w:rsidRPr="00472477">
        <w:rPr>
          <w:rFonts w:ascii="Sakkal Majalla" w:eastAsia="Times New Roman" w:hAnsi="Sakkal Majalla" w:cs="Sakkal Majalla"/>
          <w:sz w:val="28"/>
          <w:szCs w:val="28"/>
          <w:rtl/>
          <w:lang w:bidi="ar-EG"/>
        </w:rPr>
        <w:t>تلتزم الجمعية بالتعامل مع الإبلاغ عن أي مخالفة بطريقة عادلة ومناسبة، ولكنها لا تضمن أن تنسجم طريقة معالجة البلاغ مع رغبات مقدم البلاغ</w:t>
      </w:r>
    </w:p>
    <w:p w14:paraId="1E06CEDD" w14:textId="3C3B2C63" w:rsidR="00B7362C" w:rsidRDefault="00B7362C" w:rsidP="00762796">
      <w:pPr>
        <w:bidi w:val="0"/>
        <w:spacing w:after="0" w:line="240" w:lineRule="auto"/>
        <w:rPr>
          <w:rFonts w:asciiTheme="majorBidi" w:eastAsia="Times New Roman" w:hAnsiTheme="majorBidi" w:cs="PT Bold Heading"/>
          <w:b/>
          <w:bCs/>
          <w:sz w:val="38"/>
          <w:szCs w:val="38"/>
          <w:rtl/>
        </w:rPr>
      </w:pPr>
      <w:bookmarkStart w:id="3" w:name="_Toc32018647"/>
      <w:bookmarkEnd w:id="0"/>
      <w:bookmarkEnd w:id="3"/>
    </w:p>
    <w:sectPr w:rsidR="00B7362C" w:rsidSect="00220DBA">
      <w:headerReference w:type="default" r:id="rId9"/>
      <w:footerReference w:type="default" r:id="rId10"/>
      <w:headerReference w:type="first" r:id="rId11"/>
      <w:footerReference w:type="first" r:id="rId12"/>
      <w:pgSz w:w="11906" w:h="16838"/>
      <w:pgMar w:top="1702" w:right="1418" w:bottom="1134" w:left="1418" w:header="0" w:footer="170" w:gutter="0"/>
      <w:pgNumType w:start="1"/>
      <w:cols w:space="720"/>
      <w:formProt w:val="0"/>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FC98" w14:textId="77777777" w:rsidR="00361AA1" w:rsidRDefault="00361AA1">
      <w:pPr>
        <w:spacing w:after="0" w:line="240" w:lineRule="auto"/>
      </w:pPr>
      <w:r>
        <w:separator/>
      </w:r>
    </w:p>
  </w:endnote>
  <w:endnote w:type="continuationSeparator" w:id="0">
    <w:p w14:paraId="7E4A6D69" w14:textId="77777777" w:rsidR="00361AA1" w:rsidRDefault="00361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14433494"/>
      <w:docPartObj>
        <w:docPartGallery w:val="Page Numbers (Bottom of Page)"/>
        <w:docPartUnique/>
      </w:docPartObj>
    </w:sdtPr>
    <w:sdtContent>
      <w:p w14:paraId="575B544D" w14:textId="7669B21E" w:rsidR="00220DBA" w:rsidRDefault="00220DBA">
        <w:pPr>
          <w:pStyle w:val="a6"/>
          <w:jc w:val="right"/>
        </w:pPr>
        <w:r>
          <w:fldChar w:fldCharType="begin"/>
        </w:r>
        <w:r>
          <w:instrText>PAGE   \* MERGEFORMAT</w:instrText>
        </w:r>
        <w:r>
          <w:fldChar w:fldCharType="separate"/>
        </w:r>
        <w:r>
          <w:rPr>
            <w:rtl/>
            <w:lang w:val="ar-SA"/>
          </w:rPr>
          <w:t>2</w:t>
        </w:r>
        <w:r>
          <w:fldChar w:fldCharType="end"/>
        </w:r>
      </w:p>
    </w:sdtContent>
  </w:sdt>
  <w:p w14:paraId="082C0B12" w14:textId="77777777" w:rsidR="00833864" w:rsidRPr="006815A6" w:rsidRDefault="00833864" w:rsidP="001F3340">
    <w:pPr>
      <w:spacing w:after="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68635336"/>
      <w:docPartObj>
        <w:docPartGallery w:val="Page Numbers (Bottom of Page)"/>
        <w:docPartUnique/>
      </w:docPartObj>
    </w:sdtPr>
    <w:sdtContent>
      <w:p w14:paraId="5CAC7C9F" w14:textId="60E167DA" w:rsidR="00220DBA" w:rsidRDefault="00220DBA">
        <w:pPr>
          <w:pStyle w:val="a6"/>
          <w:jc w:val="right"/>
        </w:pPr>
        <w:r>
          <w:fldChar w:fldCharType="begin"/>
        </w:r>
        <w:r>
          <w:instrText>PAGE   \* MERGEFORMAT</w:instrText>
        </w:r>
        <w:r>
          <w:fldChar w:fldCharType="separate"/>
        </w:r>
        <w:r>
          <w:rPr>
            <w:rtl/>
            <w:lang w:val="ar-SA"/>
          </w:rPr>
          <w:t>2</w:t>
        </w:r>
        <w:r>
          <w:fldChar w:fldCharType="end"/>
        </w:r>
      </w:p>
    </w:sdtContent>
  </w:sdt>
  <w:p w14:paraId="24A04A5D" w14:textId="77777777" w:rsidR="00220DBA" w:rsidRDefault="00220D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CEEBC" w14:textId="77777777" w:rsidR="00361AA1" w:rsidRDefault="00361AA1">
      <w:pPr>
        <w:spacing w:after="0" w:line="240" w:lineRule="auto"/>
      </w:pPr>
      <w:r>
        <w:separator/>
      </w:r>
    </w:p>
  </w:footnote>
  <w:footnote w:type="continuationSeparator" w:id="0">
    <w:p w14:paraId="4415CBA2" w14:textId="77777777" w:rsidR="00361AA1" w:rsidRDefault="00361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8227" w14:textId="3F531E60" w:rsidR="00220DBA" w:rsidRDefault="00220DBA">
    <w:pPr>
      <w:pStyle w:val="a5"/>
    </w:pPr>
    <w:r>
      <w:rPr>
        <w:noProof/>
      </w:rPr>
      <w:drawing>
        <wp:anchor distT="0" distB="0" distL="114300" distR="114300" simplePos="0" relativeHeight="251661312" behindDoc="1" locked="0" layoutInCell="1" allowOverlap="1" wp14:anchorId="72C10EDB" wp14:editId="4B4A04CB">
          <wp:simplePos x="0" y="0"/>
          <wp:positionH relativeFrom="column">
            <wp:posOffset>5052060</wp:posOffset>
          </wp:positionH>
          <wp:positionV relativeFrom="paragraph">
            <wp:posOffset>171450</wp:posOffset>
          </wp:positionV>
          <wp:extent cx="1431908" cy="742950"/>
          <wp:effectExtent l="0" t="0" r="0" b="0"/>
          <wp:wrapNone/>
          <wp:docPr id="146790606"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5FF0" w14:textId="3451A242" w:rsidR="00220DBA" w:rsidRDefault="00220DBA">
    <w:pPr>
      <w:pStyle w:val="a5"/>
    </w:pPr>
    <w:r>
      <w:rPr>
        <w:noProof/>
      </w:rPr>
      <w:drawing>
        <wp:anchor distT="0" distB="0" distL="114300" distR="114300" simplePos="0" relativeHeight="251659264" behindDoc="1" locked="0" layoutInCell="1" allowOverlap="1" wp14:anchorId="3ACA9AF7" wp14:editId="08F333E8">
          <wp:simplePos x="0" y="0"/>
          <wp:positionH relativeFrom="column">
            <wp:posOffset>5090160</wp:posOffset>
          </wp:positionH>
          <wp:positionV relativeFrom="paragraph">
            <wp:posOffset>165100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60C76"/>
    <w:rsid w:val="00163042"/>
    <w:rsid w:val="001656F1"/>
    <w:rsid w:val="00166B24"/>
    <w:rsid w:val="00181D19"/>
    <w:rsid w:val="001826A4"/>
    <w:rsid w:val="00185EA5"/>
    <w:rsid w:val="001917F6"/>
    <w:rsid w:val="00194449"/>
    <w:rsid w:val="00196B91"/>
    <w:rsid w:val="001A096B"/>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0DBA"/>
    <w:rsid w:val="00222D68"/>
    <w:rsid w:val="00235871"/>
    <w:rsid w:val="002445BB"/>
    <w:rsid w:val="002507CA"/>
    <w:rsid w:val="00251258"/>
    <w:rsid w:val="0025131D"/>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1AA1"/>
    <w:rsid w:val="00364A6A"/>
    <w:rsid w:val="00376C28"/>
    <w:rsid w:val="00380E51"/>
    <w:rsid w:val="00384C6C"/>
    <w:rsid w:val="003934DD"/>
    <w:rsid w:val="00393FFD"/>
    <w:rsid w:val="0039723A"/>
    <w:rsid w:val="003A049B"/>
    <w:rsid w:val="003A06A4"/>
    <w:rsid w:val="003B1C01"/>
    <w:rsid w:val="003B638E"/>
    <w:rsid w:val="003C0952"/>
    <w:rsid w:val="003C0EC2"/>
    <w:rsid w:val="003C187F"/>
    <w:rsid w:val="003C3028"/>
    <w:rsid w:val="003D5E2B"/>
    <w:rsid w:val="003D5F1E"/>
    <w:rsid w:val="003D6B51"/>
    <w:rsid w:val="003E1329"/>
    <w:rsid w:val="003E6405"/>
    <w:rsid w:val="003E67C4"/>
    <w:rsid w:val="00403636"/>
    <w:rsid w:val="00411EDB"/>
    <w:rsid w:val="00412397"/>
    <w:rsid w:val="00413E23"/>
    <w:rsid w:val="00420DEB"/>
    <w:rsid w:val="00427B99"/>
    <w:rsid w:val="004368F4"/>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3FE4"/>
    <w:rsid w:val="004C338C"/>
    <w:rsid w:val="004C40AA"/>
    <w:rsid w:val="004C5549"/>
    <w:rsid w:val="004C5C00"/>
    <w:rsid w:val="004D7535"/>
    <w:rsid w:val="004D76E2"/>
    <w:rsid w:val="004E5833"/>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2796"/>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663CE"/>
    <w:rsid w:val="00870A4F"/>
    <w:rsid w:val="00871566"/>
    <w:rsid w:val="008728EC"/>
    <w:rsid w:val="00884AB3"/>
    <w:rsid w:val="00887234"/>
    <w:rsid w:val="00891499"/>
    <w:rsid w:val="00891599"/>
    <w:rsid w:val="0089236B"/>
    <w:rsid w:val="00892E68"/>
    <w:rsid w:val="00893A1A"/>
    <w:rsid w:val="00896D02"/>
    <w:rsid w:val="008A0847"/>
    <w:rsid w:val="008A5AF9"/>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261"/>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6C6"/>
    <w:rsid w:val="00DF41FA"/>
    <w:rsid w:val="00DF6BE4"/>
    <w:rsid w:val="00DF7510"/>
    <w:rsid w:val="00DF7F6F"/>
    <w:rsid w:val="00E06C97"/>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723</Words>
  <Characters>4122</Characters>
  <Application>Microsoft Office Word</Application>
  <DocSecurity>0</DocSecurity>
  <Lines>34</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3</cp:revision>
  <cp:lastPrinted>2024-02-12T10:57:00Z</cp:lastPrinted>
  <dcterms:created xsi:type="dcterms:W3CDTF">2025-09-07T10:19:00Z</dcterms:created>
  <dcterms:modified xsi:type="dcterms:W3CDTF">2025-09-08T07:58:00Z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